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left="1134" w:right="418" w:firstLine="426"/>
      </w:pPr>
    </w:p>
    <w:p>
      <w:pPr>
        <w:pStyle w:val="Normal.0"/>
        <w:ind w:left="1134" w:right="418" w:firstLine="426"/>
        <w:rPr>
          <w:sz w:val="18"/>
          <w:szCs w:val="18"/>
        </w:rPr>
      </w:pPr>
      <w:r>
        <w:rPr>
          <w:sz w:val="18"/>
          <w:szCs w:val="18"/>
          <w:rtl w:val="0"/>
          <w:lang w:val="it-IT"/>
        </w:rPr>
        <w:t>Ivana, IGM 2019-2020</w:t>
      </w:r>
    </w:p>
    <w:p>
      <w:pPr>
        <w:pStyle w:val="Normal.0"/>
        <w:ind w:left="1134" w:right="418" w:firstLine="426"/>
      </w:pPr>
      <w:r>
        <w:rPr>
          <w:rtl w:val="0"/>
          <w:lang w:val="it-IT"/>
        </w:rPr>
        <w:t>Gentile Sindaco Ignazio Abbate</w:t>
      </w:r>
    </w:p>
    <w:p>
      <w:pPr>
        <w:pStyle w:val="Normal.0"/>
        <w:ind w:left="1134" w:right="418" w:firstLine="426"/>
      </w:pPr>
      <w:r>
        <w:rPr>
          <w:rtl w:val="0"/>
          <w:lang w:val="it-IT"/>
        </w:rPr>
        <w:t>Sua sede presso il Municipio di Modica</w:t>
      </w:r>
    </w:p>
    <w:p>
      <w:pPr>
        <w:pStyle w:val="Normal.0"/>
        <w:ind w:left="1134" w:right="418" w:firstLine="426"/>
      </w:pPr>
    </w:p>
    <w:p>
      <w:pPr>
        <w:pStyle w:val="Normal.0"/>
        <w:ind w:left="1134" w:right="418" w:firstLine="426"/>
      </w:pPr>
      <w:r>
        <w:rPr>
          <w:rFonts w:ascii="Calibri" w:cs="Calibri" w:hAnsi="Calibri" w:eastAsia="Calibri"/>
          <w:b w:val="1"/>
          <w:bCs w:val="1"/>
          <w:smallCaps w:val="1"/>
          <w:rtl w:val="0"/>
          <w:lang w:val="it-IT"/>
        </w:rPr>
        <w:t>Oggetto</w:t>
      </w:r>
      <w:r>
        <w:rPr>
          <w:rtl w:val="0"/>
          <w:lang w:val="it-IT"/>
        </w:rPr>
        <w:t xml:space="preserve">: </w:t>
      </w:r>
      <w:r>
        <w:rPr>
          <w:rFonts w:ascii="Calibri" w:cs="Calibri" w:hAnsi="Calibri" w:eastAsia="Calibri"/>
          <w:i w:val="1"/>
          <w:iCs w:val="1"/>
          <w:rtl w:val="0"/>
          <w:lang w:val="it-IT"/>
        </w:rPr>
        <w:t>Pagamento mensilit</w:t>
      </w:r>
      <w:r>
        <w:rPr>
          <w:rFonts w:ascii="Calibri" w:cs="Calibri" w:hAnsi="Calibri" w:eastAsia="Calibri"/>
          <w:i w:val="1"/>
          <w:iCs w:val="1"/>
          <w:rtl w:val="0"/>
          <w:lang w:val="it-IT"/>
        </w:rPr>
        <w:t xml:space="preserve">à </w:t>
      </w:r>
      <w:r>
        <w:rPr>
          <w:rFonts w:ascii="Calibri" w:cs="Calibri" w:hAnsi="Calibri" w:eastAsia="Calibri"/>
          <w:i w:val="1"/>
          <w:iCs w:val="1"/>
          <w:rtl w:val="0"/>
          <w:lang w:val="it-IT"/>
        </w:rPr>
        <w:t>arretrate alla IGM. Interrogazione</w:t>
      </w:r>
      <w:r>
        <w:rPr>
          <w:rtl w:val="0"/>
          <w:lang w:val="it-IT"/>
        </w:rPr>
        <w:t>.</w:t>
      </w:r>
    </w:p>
    <w:p>
      <w:pPr>
        <w:pStyle w:val="Normal.0"/>
        <w:ind w:left="1134" w:right="418" w:firstLine="426"/>
      </w:pPr>
    </w:p>
    <w:p>
      <w:pPr>
        <w:pStyle w:val="Normal.0"/>
        <w:ind w:left="1134" w:right="418" w:firstLine="426"/>
      </w:pPr>
    </w:p>
    <w:p>
      <w:pPr>
        <w:pStyle w:val="Normal.0"/>
        <w:ind w:left="1134" w:right="418" w:firstLine="426"/>
      </w:pPr>
      <w:r>
        <w:rPr>
          <w:rtl w:val="0"/>
          <w:lang w:val="it-IT"/>
        </w:rPr>
        <w:t>Gentile Sindaco,</w:t>
      </w:r>
    </w:p>
    <w:p>
      <w:pPr>
        <w:pStyle w:val="Normal.0"/>
        <w:ind w:left="1134" w:right="418" w:firstLine="426"/>
        <w:jc w:val="both"/>
      </w:pPr>
      <w:r>
        <w:rPr>
          <w:rtl w:val="0"/>
          <w:lang w:val="it-IT"/>
        </w:rPr>
        <w:t xml:space="preserve">come certamente Le </w:t>
      </w:r>
      <w:r>
        <w:rPr>
          <w:rtl w:val="0"/>
          <w:lang w:val="it-IT"/>
        </w:rPr>
        <w:t xml:space="preserve">è </w:t>
      </w:r>
      <w:r>
        <w:rPr>
          <w:rtl w:val="0"/>
          <w:lang w:val="it-IT"/>
        </w:rPr>
        <w:t>noto, la IGM Rifiuti Industriali srl con lettera in data 26 giugno 2020 le ha evidenziato che ancora attende il pagamento di alcuni arretrati mediante cui deve coprire le spese per il servizio di pulizia reso alla Citt</w:t>
      </w:r>
      <w:r>
        <w:rPr>
          <w:rtl w:val="0"/>
          <w:lang w:val="it-IT"/>
        </w:rPr>
        <w:t>à</w:t>
      </w:r>
      <w:r>
        <w:rPr>
          <w:rtl w:val="0"/>
          <w:lang w:val="it-IT"/>
        </w:rPr>
        <w:t xml:space="preserve">. La lettera </w:t>
      </w:r>
      <w:r>
        <w:rPr>
          <w:rtl w:val="0"/>
          <w:lang w:val="it-IT"/>
        </w:rPr>
        <w:t xml:space="preserve">è </w:t>
      </w:r>
      <w:r>
        <w:rPr>
          <w:rtl w:val="0"/>
          <w:lang w:val="it-IT"/>
        </w:rPr>
        <w:t xml:space="preserve">stata registrata al protocollo comunale n. </w:t>
      </w:r>
      <w:r>
        <w:rPr>
          <w:rtl w:val="0"/>
          <w:lang w:val="it-IT"/>
        </w:rPr>
        <w:t>27099 in data 30</w:t>
      </w:r>
      <w:r>
        <w:rPr>
          <w:rtl w:val="0"/>
          <w:lang w:val="it-IT"/>
        </w:rPr>
        <w:t xml:space="preserve"> giugno</w:t>
      </w:r>
      <w:r>
        <w:rPr>
          <w:rtl w:val="0"/>
          <w:lang w:val="it-IT"/>
        </w:rPr>
        <w:t xml:space="preserve"> 2020</w:t>
      </w:r>
      <w:r>
        <w:rPr>
          <w:rtl w:val="0"/>
          <w:lang w:val="it-IT"/>
        </w:rPr>
        <w:t xml:space="preserve">. La somma che il Comune deve ancora pagare </w:t>
      </w:r>
      <w:r>
        <w:rPr>
          <w:rtl w:val="0"/>
          <w:lang w:val="it-IT"/>
        </w:rPr>
        <w:t xml:space="preserve">è </w:t>
      </w:r>
      <w:r>
        <w:rPr>
          <w:rtl w:val="0"/>
          <w:lang w:val="it-IT"/>
        </w:rPr>
        <w:t>di 4.300.355,23 euro, oltre IVA, per residuali arretrati riguardanti gli anni 2016, 2017, 2018 e 2019. Pi</w:t>
      </w:r>
      <w:r>
        <w:rPr>
          <w:rtl w:val="0"/>
          <w:lang w:val="it-IT"/>
        </w:rPr>
        <w:t xml:space="preserve">ù </w:t>
      </w:r>
      <w:r>
        <w:rPr>
          <w:rtl w:val="0"/>
          <w:lang w:val="it-IT"/>
        </w:rPr>
        <w:t xml:space="preserve">in dettaglio riguarda lo svolgimento di alcuni lavori contrattualmente previsti, </w:t>
      </w:r>
      <w:r>
        <w:rPr>
          <w:rFonts w:ascii="Calibri" w:cs="Calibri" w:hAnsi="Calibri" w:eastAsia="Calibri"/>
          <w:i w:val="1"/>
          <w:iCs w:val="1"/>
          <w:rtl w:val="0"/>
          <w:lang w:val="it-IT"/>
        </w:rPr>
        <w:t>ab origine</w:t>
      </w:r>
      <w:r>
        <w:rPr>
          <w:rtl w:val="0"/>
          <w:lang w:val="it-IT"/>
        </w:rPr>
        <w:t>, per l</w:t>
      </w:r>
      <w:r>
        <w:rPr>
          <w:rtl w:val="0"/>
          <w:lang w:val="it-IT"/>
        </w:rPr>
        <w:t>’</w:t>
      </w:r>
      <w:r>
        <w:rPr>
          <w:rtl w:val="0"/>
          <w:lang w:val="it-IT"/>
        </w:rPr>
        <w:t>importo di 4.084.207,44 euro e ulteriori lavori per servizi aggiuntivi, pari a 992.012,53 euro. Dalla somma di queste due voci vanno detratti 775.864,74 euro che il Comune avrebbe gi</w:t>
      </w:r>
      <w:r>
        <w:rPr>
          <w:rtl w:val="0"/>
          <w:lang w:val="it-IT"/>
        </w:rPr>
        <w:t xml:space="preserve">à </w:t>
      </w:r>
      <w:r>
        <w:rPr>
          <w:rtl w:val="0"/>
          <w:lang w:val="it-IT"/>
        </w:rPr>
        <w:t>erogato, per cui al 31 dicembre 2019 resterebbero a pagare 4.300.355,23 euro oltre IVA. Senza pretendere di essere precisi, il complessivo debito si aggirerebbe intorno a quattro milioni e ottocento mila euro.</w:t>
      </w:r>
    </w:p>
    <w:p>
      <w:pPr>
        <w:pStyle w:val="Normal.0"/>
        <w:ind w:left="1134" w:right="418" w:firstLine="426"/>
        <w:jc w:val="both"/>
      </w:pPr>
      <w:r>
        <w:rPr>
          <w:rtl w:val="0"/>
          <w:lang w:val="it-IT"/>
        </w:rPr>
        <w:t xml:space="preserve">Oltre questa somma </w:t>
      </w:r>
      <w:r>
        <w:rPr>
          <w:rtl w:val="0"/>
          <w:lang w:val="it-IT"/>
        </w:rPr>
        <w:t xml:space="preserve">è </w:t>
      </w:r>
      <w:r>
        <w:rPr>
          <w:rtl w:val="0"/>
          <w:lang w:val="it-IT"/>
        </w:rPr>
        <w:t>di poi maturato un debito, al 30 maggio 2020, di 1.671.089,14 euro, per cui il gravame comunale ascenderebbe a (4.300.355,23 + 1.671.089,14=) 5.971.444,37, oltre IVA.</w:t>
      </w:r>
    </w:p>
    <w:p>
      <w:pPr>
        <w:pStyle w:val="Normal.0"/>
        <w:ind w:left="1134" w:right="418" w:firstLine="426"/>
        <w:jc w:val="both"/>
      </w:pPr>
      <w:r>
        <w:rPr>
          <w:rtl w:val="0"/>
          <w:lang w:val="it-IT"/>
        </w:rPr>
        <w:t>Sono tempi in cui le difficolt</w:t>
      </w:r>
      <w:r>
        <w:rPr>
          <w:rtl w:val="0"/>
          <w:lang w:val="it-IT"/>
        </w:rPr>
        <w:t xml:space="preserve">à </w:t>
      </w:r>
      <w:r>
        <w:rPr>
          <w:rtl w:val="0"/>
          <w:lang w:val="it-IT"/>
        </w:rPr>
        <w:t>economiche non mancano, sopratutto nei Comuni; occorre per</w:t>
      </w:r>
      <w:r>
        <w:rPr>
          <w:rtl w:val="0"/>
          <w:lang w:val="it-IT"/>
        </w:rPr>
        <w:t xml:space="preserve">ò </w:t>
      </w:r>
      <w:r>
        <w:rPr>
          <w:rtl w:val="0"/>
          <w:lang w:val="it-IT"/>
        </w:rPr>
        <w:t>tener presente che i lavoratori si sono impegnati anima e corpo per non creare problemi alla Citt</w:t>
      </w:r>
      <w:r>
        <w:rPr>
          <w:rtl w:val="0"/>
          <w:lang w:val="it-IT"/>
        </w:rPr>
        <w:t xml:space="preserve">à </w:t>
      </w:r>
      <w:r>
        <w:rPr>
          <w:rtl w:val="0"/>
          <w:lang w:val="it-IT"/>
        </w:rPr>
        <w:t xml:space="preserve">per cui </w:t>
      </w:r>
      <w:r>
        <w:rPr>
          <w:rtl w:val="0"/>
          <w:lang w:val="it-IT"/>
        </w:rPr>
        <w:t xml:space="preserve">è </w:t>
      </w:r>
      <w:r>
        <w:rPr>
          <w:rtl w:val="0"/>
          <w:lang w:val="it-IT"/>
        </w:rPr>
        <w:t>opportuno che anche l</w:t>
      </w:r>
      <w:r>
        <w:rPr>
          <w:rtl w:val="0"/>
          <w:lang w:val="it-IT"/>
        </w:rPr>
        <w:t>’</w:t>
      </w:r>
      <w:r>
        <w:rPr>
          <w:rtl w:val="0"/>
          <w:lang w:val="it-IT"/>
        </w:rPr>
        <w:t xml:space="preserve">Amministrazione si attivi per non crearne ad essi. </w:t>
      </w:r>
    </w:p>
    <w:p>
      <w:pPr>
        <w:pStyle w:val="Normal.0"/>
        <w:ind w:left="1134" w:right="418" w:firstLine="426"/>
        <w:jc w:val="both"/>
      </w:pPr>
      <w:r>
        <w:rPr>
          <w:rtl w:val="0"/>
          <w:lang w:val="it-IT"/>
        </w:rPr>
        <w:t>Concludo con i rituali quesiti:</w:t>
      </w:r>
    </w:p>
    <w:p>
      <w:pPr>
        <w:pStyle w:val="Normal.0"/>
        <w:ind w:left="1134" w:right="418" w:firstLine="426"/>
        <w:jc w:val="both"/>
      </w:pPr>
    </w:p>
    <w:p>
      <w:pPr>
        <w:pStyle w:val="Normal.0"/>
        <w:ind w:left="1134" w:right="418" w:firstLine="426"/>
        <w:jc w:val="both"/>
      </w:pPr>
      <w:r>
        <w:rPr>
          <w:rtl w:val="0"/>
          <w:lang w:val="it-IT"/>
        </w:rPr>
        <w:t>1</w:t>
      </w:r>
      <w:r>
        <w:rPr>
          <w:rtl w:val="0"/>
          <w:lang w:val="it-IT"/>
        </w:rPr>
        <w:t>°</w:t>
      </w:r>
      <w:r>
        <w:rPr>
          <w:rtl w:val="0"/>
          <w:lang w:val="it-IT"/>
        </w:rPr>
        <w:t xml:space="preserve">. la somma maturata al 31 dicembre 2019, ossia i 4.300.355,23 euro, </w:t>
      </w:r>
      <w:r>
        <w:rPr>
          <w:rtl w:val="0"/>
          <w:lang w:val="it-IT"/>
        </w:rPr>
        <w:t xml:space="preserve">è </w:t>
      </w:r>
      <w:r>
        <w:rPr>
          <w:rtl w:val="0"/>
          <w:lang w:val="it-IT"/>
        </w:rPr>
        <w:t>stata introdotta nell</w:t>
      </w:r>
      <w:r>
        <w:rPr>
          <w:rtl w:val="0"/>
          <w:lang w:val="it-IT"/>
        </w:rPr>
        <w:t>’</w:t>
      </w:r>
      <w:r>
        <w:rPr>
          <w:rtl w:val="0"/>
          <w:lang w:val="it-IT"/>
        </w:rPr>
        <w:t xml:space="preserve">elenco </w:t>
      </w:r>
      <w:r>
        <w:rPr>
          <w:rFonts w:ascii="Calibri" w:cs="Calibri" w:hAnsi="Calibri" w:eastAsia="Calibri"/>
          <w:i w:val="1"/>
          <w:iCs w:val="1"/>
          <w:rtl w:val="0"/>
          <w:lang w:val="it-IT"/>
        </w:rPr>
        <w:t>ex</w:t>
      </w:r>
      <w:r>
        <w:rPr>
          <w:rtl w:val="0"/>
          <w:lang w:val="it-IT"/>
        </w:rPr>
        <w:t xml:space="preserve"> art. 116 D.L. n. 34/2020 presentato alla Cassa Depositi e Prestiti per un pronto ristoro del debito?</w:t>
      </w:r>
    </w:p>
    <w:p>
      <w:pPr>
        <w:pStyle w:val="Normal.0"/>
        <w:ind w:left="1134" w:right="418" w:firstLine="426"/>
        <w:jc w:val="both"/>
      </w:pPr>
      <w:r>
        <w:rPr>
          <w:rtl w:val="0"/>
          <w:lang w:val="it-IT"/>
        </w:rPr>
        <w:t>2</w:t>
      </w:r>
      <w:r>
        <w:rPr>
          <w:rtl w:val="0"/>
          <w:lang w:val="it-IT"/>
        </w:rPr>
        <w:t>°</w:t>
      </w:r>
      <w:r>
        <w:rPr>
          <w:rtl w:val="0"/>
          <w:lang w:val="it-IT"/>
        </w:rPr>
        <w:t>. a che punto siamo con la ricezione dell</w:t>
      </w:r>
      <w:r>
        <w:rPr>
          <w:rtl w:val="0"/>
          <w:lang w:val="it-IT"/>
        </w:rPr>
        <w:t>’</w:t>
      </w:r>
      <w:r>
        <w:rPr>
          <w:rtl w:val="0"/>
          <w:lang w:val="it-IT"/>
        </w:rPr>
        <w:t>anticipazione di liquidit</w:t>
      </w:r>
      <w:r>
        <w:rPr>
          <w:rtl w:val="0"/>
          <w:lang w:val="it-IT"/>
        </w:rPr>
        <w:t xml:space="preserve">à </w:t>
      </w:r>
      <w:r>
        <w:rPr>
          <w:rtl w:val="0"/>
          <w:lang w:val="it-IT"/>
        </w:rPr>
        <w:t>chiesta? E</w:t>
      </w:r>
      <w:r>
        <w:rPr>
          <w:rtl w:val="0"/>
          <w:lang w:val="it-IT"/>
        </w:rPr>
        <w:t xml:space="preserve">’ </w:t>
      </w:r>
      <w:r>
        <w:rPr>
          <w:rtl w:val="0"/>
          <w:lang w:val="it-IT"/>
        </w:rPr>
        <w:t xml:space="preserve">pervenuta al Comune? </w:t>
      </w:r>
    </w:p>
    <w:p>
      <w:pPr>
        <w:pStyle w:val="Normal.0"/>
        <w:ind w:left="1134" w:right="418" w:firstLine="426"/>
        <w:jc w:val="both"/>
      </w:pPr>
      <w:r>
        <w:rPr>
          <w:rtl w:val="0"/>
          <w:lang w:val="it-IT"/>
        </w:rPr>
        <w:t>3</w:t>
      </w:r>
      <w:r>
        <w:rPr>
          <w:rtl w:val="0"/>
          <w:lang w:val="it-IT"/>
        </w:rPr>
        <w:t>°</w:t>
      </w:r>
      <w:r>
        <w:rPr>
          <w:rtl w:val="0"/>
          <w:lang w:val="it-IT"/>
        </w:rPr>
        <w:t>. con quali somme intende pagare i cinque mesi residuali di gennaio-maggio 2020) gi</w:t>
      </w:r>
      <w:r>
        <w:rPr>
          <w:rtl w:val="0"/>
          <w:lang w:val="it-IT"/>
        </w:rPr>
        <w:t xml:space="preserve">à </w:t>
      </w:r>
      <w:r>
        <w:rPr>
          <w:rtl w:val="0"/>
          <w:lang w:val="it-IT"/>
        </w:rPr>
        <w:t>maturati?</w:t>
      </w:r>
    </w:p>
    <w:p>
      <w:pPr>
        <w:pStyle w:val="Normal.0"/>
        <w:ind w:left="1134" w:right="418" w:firstLine="426"/>
        <w:jc w:val="both"/>
      </w:pPr>
    </w:p>
    <w:p>
      <w:pPr>
        <w:pStyle w:val="Normal.0"/>
        <w:ind w:left="1134" w:right="418" w:firstLine="426"/>
        <w:jc w:val="both"/>
      </w:pPr>
      <w:r>
        <w:rPr>
          <w:rtl w:val="0"/>
          <w:lang w:val="it-IT"/>
        </w:rPr>
        <w:t>Nelle more che si paghino queste due somme sono venuti a maturazione anche gli stipendi di giugno e luglio (2020) e la quattordicesima mensilit</w:t>
      </w:r>
      <w:r>
        <w:rPr>
          <w:rtl w:val="0"/>
          <w:lang w:val="it-IT"/>
        </w:rPr>
        <w:t>à</w:t>
      </w:r>
      <w:r>
        <w:rPr>
          <w:rtl w:val="0"/>
          <w:lang w:val="it-IT"/>
        </w:rPr>
        <w:t>. Come e quando intende provvedere al relativo ristoro?</w:t>
      </w:r>
      <w:r>
        <w:rPr>
          <w:rtl w:val="0"/>
          <w:lang w:val="it-IT"/>
        </w:rPr>
        <w:t xml:space="preserve"> </w:t>
      </w:r>
    </w:p>
    <w:p>
      <w:pPr>
        <w:pStyle w:val="Normal.0"/>
        <w:ind w:left="5387" w:right="418" w:firstLine="426"/>
        <w:jc w:val="both"/>
      </w:pPr>
      <w:r>
        <w:rPr>
          <w:rtl w:val="0"/>
          <w:lang w:val="it-IT"/>
        </w:rPr>
        <w:t xml:space="preserve">             </w:t>
      </w:r>
    </w:p>
    <w:p>
      <w:pPr>
        <w:pStyle w:val="Normal.0"/>
        <w:ind w:left="5387" w:right="418" w:firstLine="426"/>
        <w:jc w:val="both"/>
      </w:pPr>
      <w:r>
        <w:tab/>
      </w:r>
      <w:r>
        <w:rPr>
          <w:rtl w:val="0"/>
          <w:lang w:val="it-IT"/>
        </w:rPr>
        <w:t>Ivana Castello</w:t>
      </w:r>
    </w:p>
    <w:p>
      <w:pPr>
        <w:pStyle w:val="Normal.0"/>
        <w:ind w:left="5387" w:right="418" w:firstLine="426"/>
        <w:jc w:val="both"/>
      </w:pPr>
      <w:r>
        <w:rPr>
          <w:rtl w:val="0"/>
          <w:lang w:val="it-IT"/>
        </w:rPr>
        <w:t>Consigliere comunale del PD</w:t>
      </w:r>
    </w:p>
    <w:p>
      <w:pPr>
        <w:pStyle w:val="Normal.0"/>
        <w:ind w:left="5387" w:right="418" w:firstLine="426"/>
        <w:jc w:val="both"/>
      </w:pPr>
    </w:p>
    <w:p>
      <w:pPr>
        <w:pStyle w:val="Normal.0"/>
        <w:ind w:left="1134" w:right="418" w:firstLine="426"/>
        <w:jc w:val="both"/>
      </w:pPr>
      <w:r>
        <w:rPr>
          <w:rtl w:val="0"/>
          <w:lang w:val="it-IT"/>
        </w:rPr>
        <w:t>Modica   16 agosto 2020</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